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03F1" w14:textId="211D61E7" w:rsidR="009B7281" w:rsidRDefault="009B728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01EB1A5" wp14:editId="3B6E1430">
            <wp:extent cx="5942115" cy="9569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127" cy="9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C1B48" w14:textId="38B4AD92" w:rsidR="00974B4A" w:rsidRDefault="0089067B" w:rsidP="00974B4A">
      <w:r>
        <w:t xml:space="preserve">Primary Care </w:t>
      </w:r>
      <w:r w:rsidR="00974B4A">
        <w:t>physical therapy</w:t>
      </w:r>
      <w:r>
        <w:t xml:space="preserve"> is a staff neutral</w:t>
      </w:r>
      <w:r w:rsidR="00A90C76">
        <w:t xml:space="preserve"> </w:t>
      </w:r>
      <w:r w:rsidR="00974B4A">
        <w:t>program in which</w:t>
      </w:r>
      <w:r>
        <w:t xml:space="preserve"> physical therapists </w:t>
      </w:r>
      <w:r w:rsidR="00974B4A">
        <w:t xml:space="preserve">are embedded </w:t>
      </w:r>
      <w:r>
        <w:t>into Primary Care</w:t>
      </w:r>
      <w:r w:rsidR="00974B4A">
        <w:t xml:space="preserve">.  </w:t>
      </w:r>
      <w:r w:rsidR="00C61AB3">
        <w:t xml:space="preserve">Physical </w:t>
      </w:r>
      <w:r>
        <w:t xml:space="preserve">therapists </w:t>
      </w:r>
      <w:r w:rsidR="00C61AB3">
        <w:t xml:space="preserve">are challenged daily by </w:t>
      </w:r>
      <w:r>
        <w:t>function</w:t>
      </w:r>
      <w:r w:rsidR="00C61AB3">
        <w:t>ing</w:t>
      </w:r>
      <w:r>
        <w:t xml:space="preserve"> on the front line of the medical model </w:t>
      </w:r>
      <w:r w:rsidR="007A3664">
        <w:t>collaborating with</w:t>
      </w:r>
      <w:r>
        <w:t xml:space="preserve"> Primary Care staff </w:t>
      </w:r>
      <w:r w:rsidR="007A3664">
        <w:t>in</w:t>
      </w:r>
      <w:r>
        <w:t xml:space="preserve"> treatment and triage decisions for</w:t>
      </w:r>
      <w:r w:rsidR="00974B4A">
        <w:t xml:space="preserve"> a variety of</w:t>
      </w:r>
      <w:r>
        <w:t xml:space="preserve"> conditions.  </w:t>
      </w:r>
      <w:r w:rsidR="007A3664">
        <w:t>Survey results across several pilot sites demonstrate h</w:t>
      </w:r>
      <w:r w:rsidR="00A90C76">
        <w:t>igh Veteran and Employee satisfaction</w:t>
      </w:r>
      <w:r w:rsidR="00974B4A">
        <w:t>.  This</w:t>
      </w:r>
      <w:r w:rsidR="007A3664">
        <w:t xml:space="preserve"> team-based</w:t>
      </w:r>
      <w:r w:rsidR="00974B4A">
        <w:t xml:space="preserve"> interdisciplinary approach </w:t>
      </w:r>
      <w:r w:rsidR="00383D09">
        <w:t xml:space="preserve">to care </w:t>
      </w:r>
      <w:r w:rsidR="00974B4A">
        <w:t>is rapidly growing across VA</w:t>
      </w:r>
      <w:r w:rsidR="007A3664">
        <w:t xml:space="preserve">.  To assist this rapid growth, </w:t>
      </w:r>
      <w:r>
        <w:t>PACT PT specific training modules have been created</w:t>
      </w:r>
      <w:r w:rsidR="007A3664">
        <w:t>.  These courses aim</w:t>
      </w:r>
      <w:r w:rsidR="00383D09">
        <w:t xml:space="preserve"> to assist front-line</w:t>
      </w:r>
      <w:r w:rsidR="00A90C76">
        <w:t xml:space="preserve"> PACT PT</w:t>
      </w:r>
      <w:r w:rsidR="00383D09">
        <w:t xml:space="preserve"> staff </w:t>
      </w:r>
      <w:r w:rsidR="00A90C76">
        <w:t>as well as</w:t>
      </w:r>
      <w:r w:rsidR="00383D09">
        <w:t xml:space="preserve"> those interested in starting a</w:t>
      </w:r>
      <w:r w:rsidR="00A90C76">
        <w:t xml:space="preserve"> PACT PT</w:t>
      </w:r>
      <w:r w:rsidR="00383D09">
        <w:t xml:space="preserve"> program.  Please see the</w:t>
      </w:r>
      <w:r w:rsidR="00974B4A">
        <w:t xml:space="preserve"> list of </w:t>
      </w:r>
      <w:r w:rsidR="00A90C76">
        <w:t>free</w:t>
      </w:r>
      <w:r w:rsidR="00974B4A">
        <w:t xml:space="preserve"> </w:t>
      </w:r>
      <w:r w:rsidR="00A90C76">
        <w:t xml:space="preserve">learning </w:t>
      </w:r>
      <w:r w:rsidR="00974B4A">
        <w:t>modules</w:t>
      </w:r>
      <w:r w:rsidR="00A90C76">
        <w:t xml:space="preserve"> developed through the VA/APTA agreement</w:t>
      </w:r>
      <w:r w:rsidR="00974B4A">
        <w:t xml:space="preserve"> below</w:t>
      </w:r>
      <w:r w:rsidR="00383D09">
        <w:t xml:space="preserve">.  </w:t>
      </w:r>
      <w:r w:rsidR="00974B4A">
        <w:t xml:space="preserve"> </w:t>
      </w:r>
    </w:p>
    <w:p w14:paraId="10CECC2A" w14:textId="58862DA7" w:rsidR="400DCFBF" w:rsidRDefault="400DCFBF" w:rsidP="5C3075D9">
      <w:pPr>
        <w:jc w:val="center"/>
        <w:rPr>
          <w:rFonts w:ascii="Calibri" w:eastAsia="Calibri" w:hAnsi="Calibri" w:cs="Calibri"/>
        </w:rPr>
      </w:pPr>
      <w:r w:rsidRPr="5C3075D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  <w:t>Use code VAFREE to access the modules.</w:t>
      </w:r>
    </w:p>
    <w:p w14:paraId="5BE4452A" w14:textId="35AE8086" w:rsidR="00C61AB3" w:rsidRPr="00974B4A" w:rsidRDefault="00C61AB3" w:rsidP="00C61AB3">
      <w:pPr>
        <w:rPr>
          <w:b/>
          <w:bCs/>
          <w:sz w:val="24"/>
          <w:szCs w:val="24"/>
        </w:rPr>
      </w:pPr>
      <w:r w:rsidRPr="00974B4A">
        <w:rPr>
          <w:b/>
          <w:bCs/>
          <w:sz w:val="24"/>
          <w:szCs w:val="24"/>
        </w:rPr>
        <w:t>Training Modules</w:t>
      </w:r>
    </w:p>
    <w:p w14:paraId="3551787E" w14:textId="56DFD4C7" w:rsidR="006C1614" w:rsidRPr="006C1614" w:rsidRDefault="006C1614" w:rsidP="006C1614">
      <w:pPr>
        <w:pStyle w:val="ListParagraph"/>
        <w:numPr>
          <w:ilvl w:val="0"/>
          <w:numId w:val="2"/>
        </w:numPr>
        <w:rPr>
          <w:b/>
          <w:bCs/>
          <w:sz w:val="18"/>
          <w:szCs w:val="18"/>
        </w:rPr>
      </w:pPr>
      <w:r w:rsidRPr="000C7996">
        <w:rPr>
          <w:b/>
          <w:bCs/>
          <w:sz w:val="24"/>
          <w:szCs w:val="24"/>
        </w:rPr>
        <w:t>Bridging the Gap: Embedding Physical Therapists in Primary Care</w:t>
      </w:r>
      <w:r>
        <w:rPr>
          <w:b/>
          <w:bCs/>
          <w:sz w:val="24"/>
          <w:szCs w:val="24"/>
        </w:rPr>
        <w:t xml:space="preserve"> - </w:t>
      </w:r>
      <w:hyperlink r:id="rId10" w:history="1">
        <w:r w:rsidRPr="006C1614">
          <w:rPr>
            <w:color w:val="0000FF"/>
            <w:u w:val="single"/>
          </w:rPr>
          <w:t>American Physical Therapy Association: Bridging the Gap: Embedding Physical Therapists in Primary Care (apta.org)</w:t>
        </w:r>
      </w:hyperlink>
    </w:p>
    <w:p w14:paraId="39728937" w14:textId="74528C5E" w:rsidR="006C1614" w:rsidRPr="006C1614" w:rsidRDefault="006C1614" w:rsidP="006C1614">
      <w:pPr>
        <w:pStyle w:val="ListParagraph"/>
        <w:numPr>
          <w:ilvl w:val="0"/>
          <w:numId w:val="2"/>
        </w:numPr>
        <w:rPr>
          <w:b/>
          <w:bCs/>
        </w:rPr>
      </w:pPr>
      <w:r w:rsidRPr="00974B4A">
        <w:rPr>
          <w:rFonts w:ascii="Calibri" w:hAnsi="Calibri" w:cs="Calibri"/>
          <w:b/>
          <w:bCs/>
          <w:sz w:val="24"/>
          <w:szCs w:val="24"/>
        </w:rPr>
        <w:t xml:space="preserve">Primary Care and Physical Therapist Practice: Patient Triage and Screening for Skin Cancer  </w:t>
      </w:r>
      <w:r>
        <w:rPr>
          <w:rFonts w:ascii="Calibri" w:hAnsi="Calibri" w:cs="Calibri"/>
          <w:b/>
          <w:bCs/>
        </w:rPr>
        <w:t>-</w:t>
      </w:r>
      <w:hyperlink r:id="rId11" w:history="1">
        <w:r w:rsidRPr="006C1614">
          <w:rPr>
            <w:color w:val="0000FF"/>
            <w:u w:val="single"/>
          </w:rPr>
          <w:t>American Physical Therapy Association: Primary Care and Physical Therapist Practice: Patient Triage and Screening for Skin Cancer (apta.org)</w:t>
        </w:r>
      </w:hyperlink>
    </w:p>
    <w:p w14:paraId="5E5DDE80" w14:textId="56CE77D8" w:rsidR="006C1614" w:rsidRPr="006C1614" w:rsidRDefault="006C1614" w:rsidP="006C1614">
      <w:pPr>
        <w:pStyle w:val="ListParagraph"/>
        <w:numPr>
          <w:ilvl w:val="0"/>
          <w:numId w:val="2"/>
        </w:numPr>
        <w:rPr>
          <w:b/>
          <w:bCs/>
        </w:rPr>
      </w:pPr>
      <w:r w:rsidRPr="00974B4A">
        <w:rPr>
          <w:b/>
          <w:bCs/>
          <w:sz w:val="24"/>
          <w:szCs w:val="24"/>
        </w:rPr>
        <w:t xml:space="preserve">Pharmacology Overview – Clinical Pearls for the PT </w:t>
      </w:r>
      <w:r>
        <w:rPr>
          <w:b/>
          <w:bCs/>
        </w:rPr>
        <w:t>-</w:t>
      </w:r>
      <w:r w:rsidRPr="000C7996">
        <w:rPr>
          <w:b/>
          <w:bCs/>
        </w:rPr>
        <w:t xml:space="preserve"> </w:t>
      </w:r>
      <w:hyperlink r:id="rId12" w:anchor="tab-product_tab_overview" w:history="1">
        <w:r w:rsidRPr="006C1614">
          <w:rPr>
            <w:color w:val="0000FF"/>
            <w:u w:val="single"/>
          </w:rPr>
          <w:t>American Physical Therapy Association: Pharmacology Overview - Clinical Pearls for the PT (apta.org)</w:t>
        </w:r>
      </w:hyperlink>
    </w:p>
    <w:p w14:paraId="3D684830" w14:textId="46ECBC91" w:rsidR="006C1614" w:rsidRPr="006C1614" w:rsidRDefault="000C7996" w:rsidP="006C1614">
      <w:pPr>
        <w:pStyle w:val="ListParagraph"/>
        <w:numPr>
          <w:ilvl w:val="0"/>
          <w:numId w:val="2"/>
        </w:numPr>
        <w:rPr>
          <w:b/>
          <w:bCs/>
        </w:rPr>
      </w:pPr>
      <w:r w:rsidRPr="00974B4A">
        <w:rPr>
          <w:b/>
          <w:bCs/>
          <w:sz w:val="24"/>
          <w:szCs w:val="24"/>
        </w:rPr>
        <w:t>LBP Clinical Practice Guidelines</w:t>
      </w:r>
      <w:r w:rsidR="006C1614" w:rsidRPr="00974B4A">
        <w:rPr>
          <w:b/>
          <w:bCs/>
          <w:sz w:val="24"/>
          <w:szCs w:val="24"/>
        </w:rPr>
        <w:t xml:space="preserve"> </w:t>
      </w:r>
      <w:r w:rsidR="006C1614">
        <w:rPr>
          <w:b/>
          <w:bCs/>
        </w:rPr>
        <w:t xml:space="preserve">- </w:t>
      </w:r>
      <w:hyperlink r:id="rId13" w:history="1">
        <w:r w:rsidR="006C1614" w:rsidRPr="006C1614">
          <w:rPr>
            <w:color w:val="0000FF"/>
            <w:u w:val="single"/>
          </w:rPr>
          <w:t>American Physical Therapy Association: Applying Clinical Practice Guidelines to Guide Treatment of Lower Back Pain in Primary Care (apta.org)</w:t>
        </w:r>
      </w:hyperlink>
    </w:p>
    <w:p w14:paraId="14B14818" w14:textId="4151C22C" w:rsidR="000C7996" w:rsidRDefault="000C7996" w:rsidP="00C61AB3">
      <w:pPr>
        <w:pStyle w:val="ListParagraph"/>
        <w:numPr>
          <w:ilvl w:val="0"/>
          <w:numId w:val="2"/>
        </w:numPr>
        <w:rPr>
          <w:b/>
          <w:bCs/>
        </w:rPr>
      </w:pPr>
      <w:r w:rsidRPr="00974B4A">
        <w:rPr>
          <w:b/>
          <w:bCs/>
          <w:sz w:val="24"/>
          <w:szCs w:val="24"/>
        </w:rPr>
        <w:t xml:space="preserve">Neuromusculoskeletal Screening for the Cervical Region and Other Medical Conditions </w:t>
      </w:r>
      <w:r w:rsidR="006C1614">
        <w:rPr>
          <w:b/>
          <w:bCs/>
        </w:rPr>
        <w:t xml:space="preserve">- </w:t>
      </w:r>
      <w:hyperlink r:id="rId14" w:anchor="tab-product_tab_overview" w:history="1">
        <w:r w:rsidR="006C1614" w:rsidRPr="006C1614">
          <w:rPr>
            <w:color w:val="0000FF"/>
            <w:u w:val="single"/>
          </w:rPr>
          <w:t>American Physical Therapy Association: Neuromusculoskeletal Screening for the Cervical Region and Other Medical Considerations (apta.org)</w:t>
        </w:r>
      </w:hyperlink>
    </w:p>
    <w:p w14:paraId="7AAB84BC" w14:textId="00FBCF93" w:rsidR="000C7996" w:rsidRPr="000C748D" w:rsidRDefault="000C7996" w:rsidP="00C61AB3">
      <w:pPr>
        <w:pStyle w:val="ListParagraph"/>
        <w:numPr>
          <w:ilvl w:val="0"/>
          <w:numId w:val="2"/>
        </w:numPr>
        <w:rPr>
          <w:b/>
          <w:bCs/>
        </w:rPr>
      </w:pPr>
      <w:r w:rsidRPr="00974B4A">
        <w:rPr>
          <w:b/>
          <w:bCs/>
          <w:sz w:val="24"/>
          <w:szCs w:val="24"/>
        </w:rPr>
        <w:t>Managing the Pace of Primary Care PT</w:t>
      </w:r>
      <w:r w:rsidR="006C1614" w:rsidRPr="00974B4A">
        <w:rPr>
          <w:b/>
          <w:bCs/>
          <w:sz w:val="24"/>
          <w:szCs w:val="24"/>
        </w:rPr>
        <w:t xml:space="preserve"> </w:t>
      </w:r>
      <w:r w:rsidR="006C1614">
        <w:rPr>
          <w:b/>
          <w:bCs/>
        </w:rPr>
        <w:t xml:space="preserve">- </w:t>
      </w:r>
      <w:hyperlink r:id="rId15" w:history="1">
        <w:r w:rsidR="00CA7409" w:rsidRPr="00CA7409">
          <w:rPr>
            <w:color w:val="0000FF"/>
            <w:u w:val="single"/>
          </w:rPr>
          <w:t>American Physical Therapy Association: Managing the Pace of Primary Care Physical Therapy - A Comprehensive Overview of Recommendations and Strategies for Success (apta.org)</w:t>
        </w:r>
      </w:hyperlink>
    </w:p>
    <w:p w14:paraId="3C036938" w14:textId="333E0F8D" w:rsidR="00974B4A" w:rsidRPr="000C748D" w:rsidRDefault="000C748D" w:rsidP="00974B4A">
      <w:pPr>
        <w:pStyle w:val="ListParagraph"/>
        <w:numPr>
          <w:ilvl w:val="0"/>
          <w:numId w:val="2"/>
        </w:numPr>
        <w:rPr>
          <w:b/>
          <w:bCs/>
        </w:rPr>
      </w:pPr>
      <w:r w:rsidRPr="000C748D">
        <w:rPr>
          <w:b/>
          <w:bCs/>
          <w:sz w:val="24"/>
          <w:szCs w:val="24"/>
        </w:rPr>
        <w:t>Developing Rapport with Primary Care Staff and Strategies to Increase Clinic Referrals to Primary Care -</w:t>
      </w:r>
      <w:r w:rsidRPr="000C748D">
        <w:rPr>
          <w:b/>
          <w:bCs/>
        </w:rPr>
        <w:t xml:space="preserve"> </w:t>
      </w:r>
      <w:hyperlink r:id="rId16" w:history="1">
        <w:r w:rsidRPr="000C748D">
          <w:rPr>
            <w:color w:val="0000FF"/>
            <w:u w:val="single"/>
          </w:rPr>
          <w:t>American Physical Therapy Association: Developing Rapport with Primary Care Staff &amp; Strategies to Increase Clinic Referrals to Primary Care PT (apta.org)</w:t>
        </w:r>
      </w:hyperlink>
    </w:p>
    <w:p w14:paraId="6EE76F55" w14:textId="241ED032" w:rsidR="000C748D" w:rsidRPr="009C30D6" w:rsidRDefault="009C30D6" w:rsidP="00974B4A">
      <w:pPr>
        <w:pStyle w:val="ListParagraph"/>
        <w:numPr>
          <w:ilvl w:val="0"/>
          <w:numId w:val="2"/>
        </w:numPr>
        <w:rPr>
          <w:b/>
          <w:bCs/>
        </w:rPr>
      </w:pPr>
      <w:r w:rsidRPr="00DC7D74">
        <w:rPr>
          <w:b/>
          <w:bCs/>
          <w:sz w:val="24"/>
          <w:szCs w:val="24"/>
        </w:rPr>
        <w:t xml:space="preserve">Evidence-Based Guidelines for PT Management of TMD </w:t>
      </w:r>
      <w:r>
        <w:rPr>
          <w:b/>
          <w:bCs/>
        </w:rPr>
        <w:t xml:space="preserve">- </w:t>
      </w:r>
      <w:hyperlink r:id="rId17" w:anchor="tab-product_tab_overview" w:history="1">
        <w:r w:rsidRPr="009C30D6">
          <w:rPr>
            <w:color w:val="0000FF"/>
            <w:u w:val="single"/>
          </w:rPr>
          <w:t>American Physical Therapy Association: Evidence-Based Guideline for PT Management of TMD (apta.org)</w:t>
        </w:r>
      </w:hyperlink>
    </w:p>
    <w:p w14:paraId="4BD3845F" w14:textId="15EB6C8A" w:rsidR="00DC7D74" w:rsidRPr="00C11C8A" w:rsidRDefault="009C30D6" w:rsidP="008E29FF">
      <w:pPr>
        <w:pStyle w:val="ListParagraph"/>
        <w:numPr>
          <w:ilvl w:val="0"/>
          <w:numId w:val="2"/>
        </w:numPr>
        <w:rPr>
          <w:b/>
          <w:bCs/>
        </w:rPr>
      </w:pPr>
      <w:r w:rsidRPr="00DC7D74">
        <w:rPr>
          <w:b/>
          <w:bCs/>
          <w:sz w:val="24"/>
          <w:szCs w:val="24"/>
        </w:rPr>
        <w:t xml:space="preserve">Persistent Pain in the Direct Access Setting </w:t>
      </w:r>
      <w:r>
        <w:rPr>
          <w:b/>
          <w:bCs/>
        </w:rPr>
        <w:t xml:space="preserve">- </w:t>
      </w:r>
      <w:hyperlink r:id="rId18" w:anchor="tab-product_tab_speakers" w:history="1">
        <w:r w:rsidRPr="009C30D6">
          <w:rPr>
            <w:color w:val="0000FF"/>
            <w:u w:val="single"/>
          </w:rPr>
          <w:t>American Physical Therapy Association: Persistent Pain in the Direct Access Setting (apta.org)</w:t>
        </w:r>
      </w:hyperlink>
    </w:p>
    <w:p w14:paraId="5F9F108E" w14:textId="643449AE" w:rsidR="00C11C8A" w:rsidRPr="002B3521" w:rsidRDefault="00C11C8A" w:rsidP="008E29F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  <w:szCs w:val="24"/>
        </w:rPr>
        <w:t>ImPACT of PT:</w:t>
      </w:r>
      <w:r>
        <w:rPr>
          <w:b/>
          <w:bCs/>
        </w:rPr>
        <w:t xml:space="preserve"> Maximizing the Patient Experience in the Primary Care Setting: </w:t>
      </w:r>
      <w:hyperlink r:id="rId19" w:history="1">
        <w:r w:rsidR="002B3521">
          <w:rPr>
            <w:rStyle w:val="Hyperlink"/>
            <w:color w:val="0000FF"/>
          </w:rPr>
          <w:t>American Physical Therapy Association: VETERANS ADMINISTRATION - ImPACT of PT: Maximizing the Patient Experience in the Primary Care Setting (apta.org)</w:t>
        </w:r>
      </w:hyperlink>
    </w:p>
    <w:p w14:paraId="25566790" w14:textId="443C9136" w:rsidR="002B3521" w:rsidRPr="008E29FF" w:rsidRDefault="002B3521" w:rsidP="008E29F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  <w:szCs w:val="24"/>
        </w:rPr>
        <w:lastRenderedPageBreak/>
        <w:t>Vestibular Examination:</w:t>
      </w:r>
      <w:r>
        <w:rPr>
          <w:b/>
          <w:bCs/>
        </w:rPr>
        <w:t xml:space="preserve"> In the Primary Care Setting: </w:t>
      </w:r>
      <w:hyperlink r:id="rId20" w:history="1">
        <w:r w:rsidRPr="00B929EA">
          <w:rPr>
            <w:rStyle w:val="Hyperlink"/>
            <w:color w:val="0000FF"/>
          </w:rPr>
          <w:t>American Physical Therapy Association: VETERANS ADMINISTRATION - Vestibular Examination: in the Primary Care Setting (apta.org)</w:t>
        </w:r>
      </w:hyperlink>
    </w:p>
    <w:p w14:paraId="7C57E60E" w14:textId="090958F2" w:rsidR="00974B4A" w:rsidRDefault="00974B4A" w:rsidP="00C61AB3">
      <w:pPr>
        <w:rPr>
          <w:b/>
          <w:bCs/>
        </w:rPr>
      </w:pPr>
      <w:r w:rsidRPr="00974B4A">
        <w:rPr>
          <w:b/>
          <w:bCs/>
          <w:sz w:val="24"/>
          <w:szCs w:val="24"/>
        </w:rPr>
        <w:t>To learn more about PACT PT please visit</w:t>
      </w:r>
      <w:r>
        <w:rPr>
          <w:b/>
          <w:bCs/>
          <w:sz w:val="24"/>
          <w:szCs w:val="24"/>
        </w:rPr>
        <w:t>:</w:t>
      </w:r>
      <w:r w:rsidRPr="00974B4A">
        <w:rPr>
          <w:sz w:val="24"/>
          <w:szCs w:val="24"/>
        </w:rPr>
        <w:t xml:space="preserve"> </w:t>
      </w:r>
      <w:hyperlink r:id="rId21" w:history="1">
        <w:r w:rsidRPr="00974B4A">
          <w:rPr>
            <w:rStyle w:val="Hyperlink"/>
            <w:b/>
            <w:bCs/>
          </w:rPr>
          <w:t>https://marketplace.va.gov/innovations/pt-embedded-within-pact</w:t>
        </w:r>
      </w:hyperlink>
      <w:r w:rsidRPr="00974B4A">
        <w:rPr>
          <w:rStyle w:val="Hyperlink"/>
          <w:b/>
          <w:bCs/>
        </w:rPr>
        <w:t xml:space="preserve">.  </w:t>
      </w:r>
    </w:p>
    <w:p w14:paraId="26DD8826" w14:textId="46A5F7C8" w:rsidR="000C7996" w:rsidRPr="008E29FF" w:rsidRDefault="000C7996" w:rsidP="00C61AB3">
      <w:pPr>
        <w:rPr>
          <w:b/>
          <w:bCs/>
          <w:sz w:val="24"/>
          <w:szCs w:val="24"/>
        </w:rPr>
      </w:pPr>
      <w:r w:rsidRPr="000C7996">
        <w:rPr>
          <w:b/>
          <w:bCs/>
          <w:sz w:val="24"/>
          <w:szCs w:val="24"/>
        </w:rPr>
        <w:t>For more information</w:t>
      </w:r>
      <w:r w:rsidR="00974B4A">
        <w:rPr>
          <w:b/>
          <w:bCs/>
          <w:sz w:val="24"/>
          <w:szCs w:val="24"/>
        </w:rPr>
        <w:t xml:space="preserve"> regarding program start-up</w:t>
      </w:r>
      <w:r w:rsidRPr="000C7996">
        <w:rPr>
          <w:b/>
          <w:bCs/>
          <w:sz w:val="24"/>
          <w:szCs w:val="24"/>
        </w:rPr>
        <w:t>:</w:t>
      </w:r>
      <w:r w:rsidR="00974B4A">
        <w:rPr>
          <w:b/>
          <w:bCs/>
          <w:sz w:val="24"/>
          <w:szCs w:val="24"/>
        </w:rPr>
        <w:t xml:space="preserve"> </w:t>
      </w:r>
      <w:hyperlink r:id="rId22" w:history="1">
        <w:r w:rsidR="00974B4A" w:rsidRPr="0048453C">
          <w:rPr>
            <w:rStyle w:val="Hyperlink"/>
          </w:rPr>
          <w:t>VHACIHPACTPTDiffusionTeam@va.gov</w:t>
        </w:r>
      </w:hyperlink>
    </w:p>
    <w:sectPr w:rsidR="000C7996" w:rsidRPr="008E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E5EE4"/>
    <w:multiLevelType w:val="hybridMultilevel"/>
    <w:tmpl w:val="8B3CF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1315"/>
    <w:multiLevelType w:val="hybridMultilevel"/>
    <w:tmpl w:val="E722C83C"/>
    <w:lvl w:ilvl="0" w:tplc="7270B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838648">
    <w:abstractNumId w:val="1"/>
  </w:num>
  <w:num w:numId="2" w16cid:durableId="506289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7B"/>
    <w:rsid w:val="000C748D"/>
    <w:rsid w:val="000C7996"/>
    <w:rsid w:val="001C08F6"/>
    <w:rsid w:val="002B3521"/>
    <w:rsid w:val="002F2EDA"/>
    <w:rsid w:val="00383D09"/>
    <w:rsid w:val="006C1614"/>
    <w:rsid w:val="007A3664"/>
    <w:rsid w:val="0089067B"/>
    <w:rsid w:val="008E29FF"/>
    <w:rsid w:val="009168C0"/>
    <w:rsid w:val="00974B4A"/>
    <w:rsid w:val="009B7281"/>
    <w:rsid w:val="009C30D6"/>
    <w:rsid w:val="00A90C76"/>
    <w:rsid w:val="00B929EA"/>
    <w:rsid w:val="00C11C8A"/>
    <w:rsid w:val="00C61AB3"/>
    <w:rsid w:val="00CA7409"/>
    <w:rsid w:val="00DC7D74"/>
    <w:rsid w:val="00FC07EE"/>
    <w:rsid w:val="400DCFBF"/>
    <w:rsid w:val="5C3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83B5"/>
  <w15:chartTrackingRefBased/>
  <w15:docId w15:val="{1D73846F-2103-4D25-BD98-04CFA8D2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9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72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center.apta.org/products/applying-clinical-practice-guidelines-to-guide-treatment-of-lower-back-pain-in-primary-care" TargetMode="External"/><Relationship Id="rId18" Type="http://schemas.openxmlformats.org/officeDocument/2006/relationships/hyperlink" Target="https://learningcenter.apta.org/products/persistent-pain-in-the-direct-access-sett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arketplace.va.gov/innovations/pt-embedded-within-pac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earningcenter.apta.org/p/LMS-VA-Pharmacology" TargetMode="External"/><Relationship Id="rId17" Type="http://schemas.openxmlformats.org/officeDocument/2006/relationships/hyperlink" Target="https://learningcenter.apta.org/products/evidence-based-guideline-for-pt-management-of-tm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center.apta.org/products/developing-rapport-with-primary-care-staff-strategies-to-increase-clinic-referrals-to-primary-care-pt" TargetMode="External"/><Relationship Id="rId20" Type="http://schemas.openxmlformats.org/officeDocument/2006/relationships/hyperlink" Target="https://gcc02.safelinks.protection.outlook.com/?url=https%3A%2F%2Flearningcenter.apta.org%2Fproducts%2Fveterans-administration-vestibular-examination-in-the-primary-care-setting%23tab-product_tab_overview&amp;data=05%7C01%7C%7Cb37a14da16ed4041cb7e08dbe142ae3d%7Ce95f1b23abaf45ee821db7ab251ab3bf%7C0%7C0%7C638351448724110917%7CUnknown%7CTWFpbGZsb3d8eyJWIjoiMC4wLjAwMDAiLCJQIjoiV2luMzIiLCJBTiI6Ik1haWwiLCJXVCI6Mn0%3D%7C3000%7C%7C%7C&amp;sdata=J%2BzYGWlfMOlRZsqYE%2ByL2ZH5cFOEeCqsaDPXajFGf4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ingcenter.apta.org/products/primary-care-and-physical-therapist-practice-patient-triage-and-screening-for-skin-cance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earningcenter.apta.org/products/managing-the-pace-of-primary-care-physical-therapy-a-comprehensive-overview-of-recommendations-and-strategies-for-succe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arningcenter.apta.org/products/bridging-the-gap-embedding-physical-therapists-in-primary-care" TargetMode="External"/><Relationship Id="rId19" Type="http://schemas.openxmlformats.org/officeDocument/2006/relationships/hyperlink" Target="https://gcc02.safelinks.protection.outlook.com/?url=https%3A%2F%2Flearningcenter.apta.org%2Fproducts%2Fveterans-administration-impact-of-pt-maximizing-the-patient-experience-in-the-primary-care-setting%23tab-product_tab_speakers&amp;data=05%7C01%7C%7Cb37a14da16ed4041cb7e08dbe142ae3d%7Ce95f1b23abaf45ee821db7ab251ab3bf%7C0%7C0%7C638351448724110917%7CUnknown%7CTWFpbGZsb3d8eyJWIjoiMC4wLjAwMDAiLCJQIjoiV2luMzIiLCJBTiI6Ik1haWwiLCJXVCI6Mn0%3D%7C3000%7C%7C%7C&amp;sdata=BxTQSPJ6XOevqHSWS0zUhhKsmqj9SEAaig53LAiwlqA%3D&amp;reserved=0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979E4.3FC80DC0" TargetMode="External"/><Relationship Id="rId14" Type="http://schemas.openxmlformats.org/officeDocument/2006/relationships/hyperlink" Target="https://learningcenter.apta.org/p/LMS-VA-NMSKCX" TargetMode="External"/><Relationship Id="rId22" Type="http://schemas.openxmlformats.org/officeDocument/2006/relationships/hyperlink" Target="mailto:VHACIHPACTPTDiffusionTeam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3c7c28-98cc-49cc-b2c6-4258aab4aa59">
      <Terms xmlns="http://schemas.microsoft.com/office/infopath/2007/PartnerControls"/>
    </lcf76f155ced4ddcb4097134ff3c332f>
    <TaxCatchAll xmlns="19968ae9-a955-46d6-a92a-b34b0a0feb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2EE4F1127A74DB68C16A041965172" ma:contentTypeVersion="15" ma:contentTypeDescription="Create a new document." ma:contentTypeScope="" ma:versionID="99c6845208ec36e2b83e7ab450cc5714">
  <xsd:schema xmlns:xsd="http://www.w3.org/2001/XMLSchema" xmlns:xs="http://www.w3.org/2001/XMLSchema" xmlns:p="http://schemas.microsoft.com/office/2006/metadata/properties" xmlns:ns2="c23c7c28-98cc-49cc-b2c6-4258aab4aa59" xmlns:ns3="19968ae9-a955-46d6-a92a-b34b0a0feba4" targetNamespace="http://schemas.microsoft.com/office/2006/metadata/properties" ma:root="true" ma:fieldsID="a86808aed9e84001f99c2015fc685a9b" ns2:_="" ns3:_="">
    <xsd:import namespace="c23c7c28-98cc-49cc-b2c6-4258aab4aa59"/>
    <xsd:import namespace="19968ae9-a955-46d6-a92a-b34b0a0fe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7c28-98cc-49cc-b2c6-4258aab4a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8ae9-a955-46d6-a92a-b34b0a0fe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b10027f-b35c-44cc-ae6f-f8a1a7dcdee5}" ma:internalName="TaxCatchAll" ma:showField="CatchAllData" ma:web="19968ae9-a955-46d6-a92a-b34b0a0fe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203BB-7517-4A09-A914-2E21CD666B77}">
  <ds:schemaRefs>
    <ds:schemaRef ds:uri="http://schemas.openxmlformats.org/package/2006/metadata/core-properties"/>
    <ds:schemaRef ds:uri="http://purl.org/dc/terms/"/>
    <ds:schemaRef ds:uri="19968ae9-a955-46d6-a92a-b34b0a0feba4"/>
    <ds:schemaRef ds:uri="c23c7c28-98cc-49cc-b2c6-4258aab4aa5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E52995-054D-450C-9581-DF35A620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c7c28-98cc-49cc-b2c6-4258aab4aa59"/>
    <ds:schemaRef ds:uri="19968ae9-a955-46d6-a92a-b34b0a0fe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F77FF-090D-4F6B-875A-C38F791DA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Brandon I.</dc:creator>
  <cp:keywords/>
  <dc:description/>
  <cp:lastModifiedBy>Cassel, Ashley R.</cp:lastModifiedBy>
  <cp:revision>17</cp:revision>
  <dcterms:created xsi:type="dcterms:W3CDTF">2023-05-30T12:45:00Z</dcterms:created>
  <dcterms:modified xsi:type="dcterms:W3CDTF">2023-11-09T16:44:00Z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0x0101001402EE4F1127A74DB68C16A041965172</vt:lpwstr>
  </property>
  <property fmtid="{D5CDD505-2E9C-101B-9397-08002B2CF9AE}" pid="3" name="MediaServiceImageTags">
    <vt:lpwstr/>
  </property>
</Properties>
</file>